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9F6E" w14:textId="1AD4B692" w:rsidR="00B93FED" w:rsidRPr="004E6393" w:rsidRDefault="00D13CAF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Županijska razina Natjecanja iz hrv. j.</w:t>
      </w:r>
      <w:r w:rsidR="00DC46D6" w:rsidRPr="004E6393">
        <w:rPr>
          <w:rFonts w:cstheme="minorHAnsi"/>
          <w:b/>
          <w:bCs/>
          <w:sz w:val="24"/>
          <w:szCs w:val="24"/>
        </w:rPr>
        <w:t xml:space="preserve"> 2023./2024.</w:t>
      </w:r>
      <w:r w:rsidR="001958C6" w:rsidRPr="004E6393">
        <w:rPr>
          <w:rFonts w:cstheme="minorHAnsi"/>
          <w:b/>
          <w:bCs/>
          <w:sz w:val="24"/>
          <w:szCs w:val="24"/>
        </w:rPr>
        <w:t xml:space="preserve"> </w:t>
      </w:r>
      <w:r w:rsidR="00D56E0D" w:rsidRPr="004E6393">
        <w:rPr>
          <w:rFonts w:cstheme="minorHAnsi"/>
          <w:b/>
          <w:bCs/>
          <w:sz w:val="24"/>
          <w:szCs w:val="24"/>
        </w:rPr>
        <w:t>u</w:t>
      </w:r>
      <w:r w:rsidR="00B93FED" w:rsidRPr="004E6393">
        <w:rPr>
          <w:rFonts w:cstheme="minorHAnsi"/>
          <w:b/>
          <w:bCs/>
          <w:sz w:val="24"/>
          <w:szCs w:val="24"/>
        </w:rPr>
        <w:t xml:space="preserve"> srednj</w:t>
      </w:r>
      <w:r w:rsidR="00D56E0D" w:rsidRPr="004E6393">
        <w:rPr>
          <w:rFonts w:cstheme="minorHAnsi"/>
          <w:b/>
          <w:bCs/>
          <w:sz w:val="24"/>
          <w:szCs w:val="24"/>
        </w:rPr>
        <w:t>im</w:t>
      </w:r>
      <w:r w:rsidR="00B93FED" w:rsidRPr="004E6393">
        <w:rPr>
          <w:rFonts w:cstheme="minorHAnsi"/>
          <w:b/>
          <w:bCs/>
          <w:sz w:val="24"/>
          <w:szCs w:val="24"/>
        </w:rPr>
        <w:t xml:space="preserve"> škol</w:t>
      </w:r>
      <w:r w:rsidR="00D56E0D" w:rsidRPr="004E6393">
        <w:rPr>
          <w:rFonts w:cstheme="minorHAnsi"/>
          <w:b/>
          <w:bCs/>
          <w:sz w:val="24"/>
          <w:szCs w:val="24"/>
        </w:rPr>
        <w:t>ama</w:t>
      </w:r>
      <w:r w:rsidR="00B93FED" w:rsidRPr="004E6393">
        <w:rPr>
          <w:rFonts w:cstheme="minorHAnsi"/>
          <w:b/>
          <w:bCs/>
          <w:sz w:val="24"/>
          <w:szCs w:val="24"/>
        </w:rPr>
        <w:t xml:space="preserve"> Splitsko-dalmatinska županij</w:t>
      </w:r>
      <w:r w:rsidR="009A42E5" w:rsidRPr="004E6393">
        <w:rPr>
          <w:rFonts w:cstheme="minorHAnsi"/>
          <w:b/>
          <w:bCs/>
          <w:sz w:val="24"/>
          <w:szCs w:val="24"/>
        </w:rPr>
        <w:t>e</w:t>
      </w:r>
    </w:p>
    <w:p w14:paraId="41F391D8" w14:textId="5584D5C0" w:rsidR="00D13CAF" w:rsidRPr="004E6393" w:rsidRDefault="00D13CAF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Split, 20. ožujka 2024.</w:t>
      </w:r>
    </w:p>
    <w:p w14:paraId="112DCB79" w14:textId="7F843437" w:rsidR="00E46299" w:rsidRPr="004E6393" w:rsidRDefault="00037E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Odgovori na učeničke žalbe</w:t>
      </w:r>
    </w:p>
    <w:p w14:paraId="48244A9E" w14:textId="77777777" w:rsidR="00E46299" w:rsidRPr="004E6393" w:rsidRDefault="00E46299">
      <w:pPr>
        <w:rPr>
          <w:rFonts w:cstheme="minorHAnsi"/>
          <w:sz w:val="24"/>
          <w:szCs w:val="24"/>
        </w:rPr>
      </w:pPr>
    </w:p>
    <w:p w14:paraId="298726EB" w14:textId="61E3FF10" w:rsidR="00D115FD" w:rsidRPr="004E6393" w:rsidRDefault="00422B9C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Poštovani,</w:t>
      </w:r>
    </w:p>
    <w:p w14:paraId="1E241A8E" w14:textId="36E5B38B" w:rsidR="006C3205" w:rsidRDefault="000C79A6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n</w:t>
      </w:r>
      <w:r w:rsidR="00A83420" w:rsidRPr="004E6393">
        <w:rPr>
          <w:rFonts w:cstheme="minorHAnsi"/>
          <w:sz w:val="24"/>
          <w:szCs w:val="24"/>
        </w:rPr>
        <w:t xml:space="preserve">akon održane županijske razine Natjecanja iz hrv. j. </w:t>
      </w:r>
      <w:r w:rsidR="00E46299" w:rsidRPr="004E6393">
        <w:rPr>
          <w:rFonts w:cstheme="minorHAnsi"/>
          <w:sz w:val="24"/>
          <w:szCs w:val="24"/>
        </w:rPr>
        <w:t>Povjerenstvo je zaprimilo učeničke žalbe</w:t>
      </w:r>
      <w:r w:rsidR="006F26AA" w:rsidRPr="004E6393">
        <w:rPr>
          <w:rFonts w:cstheme="minorHAnsi"/>
          <w:sz w:val="24"/>
          <w:szCs w:val="24"/>
        </w:rPr>
        <w:t xml:space="preserve"> </w:t>
      </w:r>
      <w:r w:rsidRPr="004E6393">
        <w:rPr>
          <w:rFonts w:cstheme="minorHAnsi"/>
          <w:sz w:val="24"/>
          <w:szCs w:val="24"/>
        </w:rPr>
        <w:t>i donijelo odluku o njihovu prihvaćanju</w:t>
      </w:r>
      <w:r w:rsidR="001958C6" w:rsidRPr="004E6393">
        <w:rPr>
          <w:rFonts w:cstheme="minorHAnsi"/>
          <w:sz w:val="24"/>
          <w:szCs w:val="24"/>
        </w:rPr>
        <w:t xml:space="preserve"> </w:t>
      </w:r>
      <w:r w:rsidR="009A42E5" w:rsidRPr="004E6393">
        <w:rPr>
          <w:rFonts w:cstheme="minorHAnsi"/>
          <w:sz w:val="24"/>
          <w:szCs w:val="24"/>
        </w:rPr>
        <w:t>ili neprihvaćanj</w:t>
      </w:r>
      <w:r w:rsidR="001759A1" w:rsidRPr="004E6393">
        <w:rPr>
          <w:rFonts w:cstheme="minorHAnsi"/>
          <w:sz w:val="24"/>
          <w:szCs w:val="24"/>
        </w:rPr>
        <w:t xml:space="preserve">u. </w:t>
      </w:r>
      <w:r w:rsidR="002A4CE1" w:rsidRPr="004E6393">
        <w:rPr>
          <w:rFonts w:cstheme="minorHAnsi"/>
          <w:sz w:val="24"/>
          <w:szCs w:val="24"/>
        </w:rPr>
        <w:t>Dio žalbi Povjerens</w:t>
      </w:r>
      <w:r w:rsidR="001F792E" w:rsidRPr="004E6393">
        <w:rPr>
          <w:rFonts w:cstheme="minorHAnsi"/>
          <w:sz w:val="24"/>
          <w:szCs w:val="24"/>
        </w:rPr>
        <w:t>t</w:t>
      </w:r>
      <w:r w:rsidR="002A4CE1" w:rsidRPr="004E6393">
        <w:rPr>
          <w:rFonts w:cstheme="minorHAnsi"/>
          <w:sz w:val="24"/>
          <w:szCs w:val="24"/>
        </w:rPr>
        <w:t>vo je proslijedilo sastavljačima zadataka</w:t>
      </w:r>
      <w:r w:rsidR="00DD1828" w:rsidRPr="004E6393">
        <w:rPr>
          <w:rFonts w:cstheme="minorHAnsi"/>
          <w:sz w:val="24"/>
          <w:szCs w:val="24"/>
        </w:rPr>
        <w:t xml:space="preserve"> koji su</w:t>
      </w:r>
      <w:r w:rsidR="00D211A6" w:rsidRPr="004E6393">
        <w:rPr>
          <w:rFonts w:cstheme="minorHAnsi"/>
          <w:sz w:val="24"/>
          <w:szCs w:val="24"/>
        </w:rPr>
        <w:t>,</w:t>
      </w:r>
      <w:r w:rsidR="00DD1828" w:rsidRPr="004E6393">
        <w:rPr>
          <w:rFonts w:cstheme="minorHAnsi"/>
          <w:sz w:val="24"/>
          <w:szCs w:val="24"/>
        </w:rPr>
        <w:t xml:space="preserve"> nakon za</w:t>
      </w:r>
      <w:r w:rsidR="00294AB2" w:rsidRPr="004E6393">
        <w:rPr>
          <w:rFonts w:cstheme="minorHAnsi"/>
          <w:sz w:val="24"/>
          <w:szCs w:val="24"/>
        </w:rPr>
        <w:t>primanja žalbi iz svih županija</w:t>
      </w:r>
      <w:r w:rsidR="00D211A6" w:rsidRPr="004E6393">
        <w:rPr>
          <w:rFonts w:cstheme="minorHAnsi"/>
          <w:sz w:val="24"/>
          <w:szCs w:val="24"/>
        </w:rPr>
        <w:t>,</w:t>
      </w:r>
      <w:r w:rsidR="00294AB2" w:rsidRPr="004E6393">
        <w:rPr>
          <w:rFonts w:cstheme="minorHAnsi"/>
          <w:sz w:val="24"/>
          <w:szCs w:val="24"/>
        </w:rPr>
        <w:t xml:space="preserve"> </w:t>
      </w:r>
      <w:r w:rsidR="00D211A6" w:rsidRPr="004E6393">
        <w:rPr>
          <w:rFonts w:cstheme="minorHAnsi"/>
          <w:sz w:val="24"/>
          <w:szCs w:val="24"/>
        </w:rPr>
        <w:t>objavili</w:t>
      </w:r>
      <w:r w:rsidR="00294AB2" w:rsidRPr="004E6393">
        <w:rPr>
          <w:rFonts w:cstheme="minorHAnsi"/>
          <w:sz w:val="24"/>
          <w:szCs w:val="24"/>
        </w:rPr>
        <w:t xml:space="preserve"> dopune rješenja.</w:t>
      </w:r>
      <w:r w:rsidR="006F26AA" w:rsidRPr="004E6393">
        <w:rPr>
          <w:rFonts w:cstheme="minorHAnsi"/>
          <w:sz w:val="24"/>
          <w:szCs w:val="24"/>
        </w:rPr>
        <w:t xml:space="preserve"> </w:t>
      </w:r>
      <w:r w:rsidR="00686842" w:rsidRPr="004E6393">
        <w:rPr>
          <w:rFonts w:cstheme="minorHAnsi"/>
          <w:sz w:val="24"/>
          <w:szCs w:val="24"/>
        </w:rPr>
        <w:t xml:space="preserve">Povjerenstvo je </w:t>
      </w:r>
      <w:r w:rsidR="00D1067E" w:rsidRPr="004E6393">
        <w:rPr>
          <w:rFonts w:cstheme="minorHAnsi"/>
          <w:sz w:val="24"/>
          <w:szCs w:val="24"/>
        </w:rPr>
        <w:t xml:space="preserve">konačne rezultate </w:t>
      </w:r>
      <w:r w:rsidR="00686842" w:rsidRPr="004E6393">
        <w:rPr>
          <w:rFonts w:cstheme="minorHAnsi"/>
          <w:sz w:val="24"/>
          <w:szCs w:val="24"/>
        </w:rPr>
        <w:t xml:space="preserve">uskladilo </w:t>
      </w:r>
      <w:r w:rsidR="00B122BC" w:rsidRPr="004E6393">
        <w:rPr>
          <w:rFonts w:cstheme="minorHAnsi"/>
          <w:sz w:val="24"/>
          <w:szCs w:val="24"/>
        </w:rPr>
        <w:t>s tim dopunama i svojim rješenjima žalb</w:t>
      </w:r>
      <w:r w:rsidR="00247435">
        <w:rPr>
          <w:rFonts w:cstheme="minorHAnsi"/>
          <w:sz w:val="24"/>
          <w:szCs w:val="24"/>
        </w:rPr>
        <w:t>i</w:t>
      </w:r>
      <w:r w:rsidR="000A1914">
        <w:rPr>
          <w:rFonts w:cstheme="minorHAnsi"/>
          <w:sz w:val="24"/>
          <w:szCs w:val="24"/>
        </w:rPr>
        <w:t xml:space="preserve">. </w:t>
      </w:r>
      <w:r w:rsidR="006C3205">
        <w:rPr>
          <w:rFonts w:cstheme="minorHAnsi"/>
          <w:sz w:val="24"/>
          <w:szCs w:val="24"/>
        </w:rPr>
        <w:t>U nastavku su odgovori Povjerenstva i sastavljača</w:t>
      </w:r>
      <w:r w:rsidR="005C7B69">
        <w:rPr>
          <w:rFonts w:cstheme="minorHAnsi"/>
          <w:sz w:val="24"/>
          <w:szCs w:val="24"/>
        </w:rPr>
        <w:t xml:space="preserve"> na sve učeničke žalbe.</w:t>
      </w:r>
    </w:p>
    <w:p w14:paraId="3151856F" w14:textId="4C1BDC04" w:rsidR="005C7B69" w:rsidRDefault="006D18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 Povjerenstvo: Antonia Galić</w:t>
      </w:r>
    </w:p>
    <w:p w14:paraId="0776FB9F" w14:textId="740A0E1D" w:rsidR="007A1F9F" w:rsidRPr="004E6393" w:rsidRDefault="007A1F9F">
      <w:pPr>
        <w:rPr>
          <w:rFonts w:cstheme="minorHAnsi"/>
          <w:sz w:val="24"/>
          <w:szCs w:val="24"/>
        </w:rPr>
      </w:pPr>
    </w:p>
    <w:p w14:paraId="18A4D61D" w14:textId="304A5AA2" w:rsidR="00504479" w:rsidRPr="004E6393" w:rsidRDefault="002F46F9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Odgovor</w:t>
      </w:r>
      <w:r w:rsidR="00F20C2B" w:rsidRPr="004E6393">
        <w:rPr>
          <w:rFonts w:cstheme="minorHAnsi"/>
          <w:b/>
          <w:bCs/>
          <w:sz w:val="24"/>
          <w:szCs w:val="24"/>
        </w:rPr>
        <w:t xml:space="preserve"> </w:t>
      </w:r>
      <w:r w:rsidR="00BA6FC4" w:rsidRPr="004E6393">
        <w:rPr>
          <w:rFonts w:cstheme="minorHAnsi"/>
          <w:b/>
          <w:bCs/>
          <w:sz w:val="24"/>
          <w:szCs w:val="24"/>
        </w:rPr>
        <w:t>P</w:t>
      </w:r>
      <w:r w:rsidR="00F20C2B" w:rsidRPr="004E6393">
        <w:rPr>
          <w:rFonts w:cstheme="minorHAnsi"/>
          <w:b/>
          <w:bCs/>
          <w:sz w:val="24"/>
          <w:szCs w:val="24"/>
        </w:rPr>
        <w:t xml:space="preserve">ovjerenstva </w:t>
      </w:r>
      <w:r w:rsidR="00DC46D6" w:rsidRPr="004E6393">
        <w:rPr>
          <w:rFonts w:cstheme="minorHAnsi"/>
          <w:b/>
          <w:bCs/>
          <w:sz w:val="24"/>
          <w:szCs w:val="24"/>
        </w:rPr>
        <w:t xml:space="preserve">županijske razine Natjecanja iz hrv. j. </w:t>
      </w:r>
      <w:r w:rsidR="00F20C2B" w:rsidRPr="004E6393">
        <w:rPr>
          <w:rFonts w:cstheme="minorHAnsi"/>
          <w:b/>
          <w:bCs/>
          <w:sz w:val="24"/>
          <w:szCs w:val="24"/>
        </w:rPr>
        <w:t>na učeničke žalbe</w:t>
      </w:r>
    </w:p>
    <w:p w14:paraId="5E453EB3" w14:textId="6AFBF610" w:rsidR="00B91591" w:rsidRPr="004E6393" w:rsidRDefault="00B91591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Razr.</w:t>
      </w:r>
      <w:r w:rsidR="0094117C" w:rsidRPr="004E6393">
        <w:rPr>
          <w:rFonts w:cstheme="minorHAnsi"/>
          <w:b/>
          <w:bCs/>
          <w:sz w:val="24"/>
          <w:szCs w:val="24"/>
        </w:rPr>
        <w:t>:</w:t>
      </w:r>
      <w:r w:rsidRPr="004E6393">
        <w:rPr>
          <w:rFonts w:cstheme="minorHAnsi"/>
          <w:b/>
          <w:bCs/>
          <w:sz w:val="24"/>
          <w:szCs w:val="24"/>
        </w:rPr>
        <w:t xml:space="preserve"> IV.</w:t>
      </w:r>
    </w:p>
    <w:p w14:paraId="22905014" w14:textId="695AB986" w:rsidR="00B91591" w:rsidRPr="004E6393" w:rsidRDefault="00B91591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5. zadatak</w:t>
      </w:r>
    </w:p>
    <w:p w14:paraId="7571CAAF" w14:textId="588C4037" w:rsidR="002F46F9" w:rsidRPr="004E6393" w:rsidRDefault="002F46F9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Povjerenstvo ne prihvaća žalbu</w:t>
      </w:r>
      <w:r w:rsidR="00712957" w:rsidRPr="004E6393">
        <w:rPr>
          <w:rFonts w:cstheme="minorHAnsi"/>
          <w:sz w:val="24"/>
          <w:szCs w:val="24"/>
        </w:rPr>
        <w:t>.</w:t>
      </w:r>
      <w:r w:rsidR="00504479" w:rsidRPr="004E6393">
        <w:rPr>
          <w:rFonts w:cstheme="minorHAnsi"/>
          <w:sz w:val="24"/>
          <w:szCs w:val="24"/>
        </w:rPr>
        <w:t xml:space="preserve"> </w:t>
      </w:r>
      <w:r w:rsidR="00712957" w:rsidRPr="004E6393">
        <w:rPr>
          <w:rFonts w:cstheme="minorHAnsi"/>
          <w:sz w:val="24"/>
          <w:szCs w:val="24"/>
        </w:rPr>
        <w:t>Predložen</w:t>
      </w:r>
      <w:r w:rsidR="005D2943" w:rsidRPr="004E6393">
        <w:rPr>
          <w:rFonts w:cstheme="minorHAnsi"/>
          <w:sz w:val="24"/>
          <w:szCs w:val="24"/>
        </w:rPr>
        <w:t>a</w:t>
      </w:r>
      <w:r w:rsidR="00712957" w:rsidRPr="004E6393">
        <w:rPr>
          <w:rFonts w:cstheme="minorHAnsi"/>
          <w:sz w:val="24"/>
          <w:szCs w:val="24"/>
        </w:rPr>
        <w:t xml:space="preserve"> rješenja </w:t>
      </w:r>
      <w:r w:rsidR="00712957" w:rsidRPr="004E6393">
        <w:rPr>
          <w:rFonts w:cstheme="minorHAnsi"/>
          <w:b/>
          <w:bCs/>
          <w:sz w:val="24"/>
          <w:szCs w:val="24"/>
        </w:rPr>
        <w:t>zahlađenje</w:t>
      </w:r>
      <w:r w:rsidR="00712957" w:rsidRPr="004E6393">
        <w:rPr>
          <w:rFonts w:cstheme="minorHAnsi"/>
          <w:sz w:val="24"/>
          <w:szCs w:val="24"/>
        </w:rPr>
        <w:t>/</w:t>
      </w:r>
      <w:r w:rsidR="00712957" w:rsidRPr="004E6393">
        <w:rPr>
          <w:rFonts w:cstheme="minorHAnsi"/>
          <w:b/>
          <w:bCs/>
          <w:sz w:val="24"/>
          <w:szCs w:val="24"/>
        </w:rPr>
        <w:t xml:space="preserve">zahlađivanje </w:t>
      </w:r>
      <w:r w:rsidR="007103AB" w:rsidRPr="004E6393">
        <w:rPr>
          <w:rFonts w:cstheme="minorHAnsi"/>
          <w:sz w:val="24"/>
          <w:szCs w:val="24"/>
        </w:rPr>
        <w:t>točn</w:t>
      </w:r>
      <w:r w:rsidR="005D2943" w:rsidRPr="004E6393">
        <w:rPr>
          <w:rFonts w:cstheme="minorHAnsi"/>
          <w:sz w:val="24"/>
          <w:szCs w:val="24"/>
        </w:rPr>
        <w:t>a</w:t>
      </w:r>
      <w:r w:rsidR="007103AB" w:rsidRPr="004E6393">
        <w:rPr>
          <w:rFonts w:cstheme="minorHAnsi"/>
          <w:sz w:val="24"/>
          <w:szCs w:val="24"/>
        </w:rPr>
        <w:t xml:space="preserve"> </w:t>
      </w:r>
      <w:r w:rsidR="005D2943" w:rsidRPr="004E6393">
        <w:rPr>
          <w:rFonts w:cstheme="minorHAnsi"/>
          <w:sz w:val="24"/>
          <w:szCs w:val="24"/>
        </w:rPr>
        <w:t>su</w:t>
      </w:r>
      <w:r w:rsidR="007103AB" w:rsidRPr="004E6393">
        <w:rPr>
          <w:rFonts w:cstheme="minorHAnsi"/>
          <w:sz w:val="24"/>
          <w:szCs w:val="24"/>
        </w:rPr>
        <w:t xml:space="preserve"> u kontekstu </w:t>
      </w:r>
      <w:r w:rsidR="005D2943" w:rsidRPr="004E6393">
        <w:rPr>
          <w:rFonts w:cstheme="minorHAnsi"/>
          <w:sz w:val="24"/>
          <w:szCs w:val="24"/>
        </w:rPr>
        <w:t>zadane rečenice u 5. zadatku</w:t>
      </w:r>
      <w:r w:rsidR="00B91591" w:rsidRPr="004E6393">
        <w:rPr>
          <w:rFonts w:cstheme="minorHAnsi"/>
          <w:sz w:val="24"/>
          <w:szCs w:val="24"/>
        </w:rPr>
        <w:t>.</w:t>
      </w:r>
    </w:p>
    <w:p w14:paraId="02B09FD9" w14:textId="7F486FF8" w:rsidR="004765E4" w:rsidRPr="004E6393" w:rsidRDefault="004765E4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 xml:space="preserve">11. </w:t>
      </w:r>
      <w:r w:rsidR="00B87200" w:rsidRPr="004E6393">
        <w:rPr>
          <w:rFonts w:cstheme="minorHAnsi"/>
          <w:b/>
          <w:bCs/>
          <w:sz w:val="24"/>
          <w:szCs w:val="24"/>
        </w:rPr>
        <w:t>d)</w:t>
      </w:r>
    </w:p>
    <w:p w14:paraId="1084C0F3" w14:textId="04135713" w:rsidR="0096118E" w:rsidRPr="004E6393" w:rsidRDefault="0096118E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Povjerenstvo ne prihvaća žalbu. Predložen</w:t>
      </w:r>
      <w:r w:rsidR="0093681B" w:rsidRPr="004E6393">
        <w:rPr>
          <w:rFonts w:cstheme="minorHAnsi"/>
          <w:sz w:val="24"/>
          <w:szCs w:val="24"/>
        </w:rPr>
        <w:t>o</w:t>
      </w:r>
      <w:r w:rsidRPr="004E6393">
        <w:rPr>
          <w:rFonts w:cstheme="minorHAnsi"/>
          <w:sz w:val="24"/>
          <w:szCs w:val="24"/>
        </w:rPr>
        <w:t xml:space="preserve"> rješenje </w:t>
      </w:r>
      <w:r w:rsidR="0093681B" w:rsidRPr="004E6393">
        <w:rPr>
          <w:rFonts w:cstheme="minorHAnsi"/>
          <w:b/>
          <w:bCs/>
          <w:sz w:val="24"/>
          <w:szCs w:val="24"/>
        </w:rPr>
        <w:t>metafora/metaforizacija</w:t>
      </w:r>
      <w:r w:rsidR="0093681B" w:rsidRPr="004E6393">
        <w:rPr>
          <w:rFonts w:cstheme="minorHAnsi"/>
          <w:sz w:val="24"/>
          <w:szCs w:val="24"/>
        </w:rPr>
        <w:t xml:space="preserve"> odgovara svim </w:t>
      </w:r>
      <w:r w:rsidR="001B0055" w:rsidRPr="004E6393">
        <w:rPr>
          <w:rFonts w:cstheme="minorHAnsi"/>
          <w:sz w:val="24"/>
          <w:szCs w:val="24"/>
        </w:rPr>
        <w:t xml:space="preserve">primjerima </w:t>
      </w:r>
      <w:r w:rsidR="00630259" w:rsidRPr="004E6393">
        <w:rPr>
          <w:rFonts w:cstheme="minorHAnsi"/>
          <w:sz w:val="24"/>
          <w:szCs w:val="24"/>
        </w:rPr>
        <w:t>drugoga značenja zadanoga leksema.</w:t>
      </w:r>
      <w:r w:rsidR="001B0055" w:rsidRPr="004E6393">
        <w:rPr>
          <w:rFonts w:cstheme="minorHAnsi"/>
          <w:sz w:val="24"/>
          <w:szCs w:val="24"/>
        </w:rPr>
        <w:t xml:space="preserve"> </w:t>
      </w:r>
    </w:p>
    <w:p w14:paraId="4288CB22" w14:textId="2BB1727E" w:rsidR="007362C9" w:rsidRPr="004E6393" w:rsidRDefault="007362C9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18. zadatak</w:t>
      </w:r>
    </w:p>
    <w:p w14:paraId="089C2D34" w14:textId="51D1DE4B" w:rsidR="007362C9" w:rsidRPr="004E6393" w:rsidRDefault="007362C9">
      <w:pPr>
        <w:rPr>
          <w:rFonts w:cstheme="minorHAnsi"/>
          <w:sz w:val="24"/>
          <w:szCs w:val="24"/>
        </w:rPr>
      </w:pPr>
      <w:r w:rsidRPr="004E6393">
        <w:rPr>
          <w:rFonts w:cstheme="minorHAnsi"/>
          <w:sz w:val="24"/>
          <w:szCs w:val="24"/>
        </w:rPr>
        <w:t>Povjerens</w:t>
      </w:r>
      <w:r w:rsidR="00E74FCD" w:rsidRPr="004E6393">
        <w:rPr>
          <w:rFonts w:cstheme="minorHAnsi"/>
          <w:sz w:val="24"/>
          <w:szCs w:val="24"/>
        </w:rPr>
        <w:t>t</w:t>
      </w:r>
      <w:r w:rsidRPr="004E6393">
        <w:rPr>
          <w:rFonts w:cstheme="minorHAnsi"/>
          <w:sz w:val="24"/>
          <w:szCs w:val="24"/>
        </w:rPr>
        <w:t>vo ne prihvaća žalbu</w:t>
      </w:r>
      <w:r w:rsidR="00A51C0E" w:rsidRPr="004E6393">
        <w:rPr>
          <w:rFonts w:cstheme="minorHAnsi"/>
          <w:sz w:val="24"/>
          <w:szCs w:val="24"/>
        </w:rPr>
        <w:t>.</w:t>
      </w:r>
      <w:r w:rsidR="006C3C96" w:rsidRPr="004E6393">
        <w:rPr>
          <w:rFonts w:cstheme="minorHAnsi"/>
          <w:sz w:val="24"/>
          <w:szCs w:val="24"/>
        </w:rPr>
        <w:t xml:space="preserve"> </w:t>
      </w:r>
      <w:proofErr w:type="spellStart"/>
      <w:r w:rsidR="00E469B9" w:rsidRPr="004E6393">
        <w:rPr>
          <w:rFonts w:cstheme="minorHAnsi"/>
          <w:sz w:val="24"/>
          <w:szCs w:val="24"/>
        </w:rPr>
        <w:t>Ojkonim</w:t>
      </w:r>
      <w:proofErr w:type="spellEnd"/>
      <w:r w:rsidR="00E469B9" w:rsidRPr="004E6393">
        <w:rPr>
          <w:rFonts w:cstheme="minorHAnsi"/>
          <w:sz w:val="24"/>
          <w:szCs w:val="24"/>
        </w:rPr>
        <w:t>/</w:t>
      </w:r>
      <w:proofErr w:type="spellStart"/>
      <w:r w:rsidR="00E469B9" w:rsidRPr="004E6393">
        <w:rPr>
          <w:rFonts w:cstheme="minorHAnsi"/>
          <w:sz w:val="24"/>
          <w:szCs w:val="24"/>
        </w:rPr>
        <w:t>ekonim</w:t>
      </w:r>
      <w:proofErr w:type="spellEnd"/>
      <w:r w:rsidR="00E469B9" w:rsidRPr="004E6393">
        <w:rPr>
          <w:rFonts w:cstheme="minorHAnsi"/>
          <w:sz w:val="24"/>
          <w:szCs w:val="24"/>
        </w:rPr>
        <w:t xml:space="preserve"> Tokio ne može se smatrati </w:t>
      </w:r>
      <w:proofErr w:type="spellStart"/>
      <w:r w:rsidR="006D0FCA" w:rsidRPr="004E6393">
        <w:rPr>
          <w:rFonts w:cstheme="minorHAnsi"/>
          <w:sz w:val="24"/>
          <w:szCs w:val="24"/>
        </w:rPr>
        <w:t>egzonimom</w:t>
      </w:r>
      <w:proofErr w:type="spellEnd"/>
      <w:r w:rsidR="006D0FCA" w:rsidRPr="004E6393">
        <w:rPr>
          <w:rFonts w:cstheme="minorHAnsi"/>
          <w:sz w:val="24"/>
          <w:szCs w:val="24"/>
        </w:rPr>
        <w:t xml:space="preserve"> jer </w:t>
      </w:r>
      <w:r w:rsidR="00183725" w:rsidRPr="004E6393">
        <w:rPr>
          <w:rFonts w:cstheme="minorHAnsi"/>
          <w:sz w:val="24"/>
          <w:szCs w:val="24"/>
        </w:rPr>
        <w:t>je</w:t>
      </w:r>
      <w:r w:rsidR="006D0FCA" w:rsidRPr="004E6393">
        <w:rPr>
          <w:rFonts w:cstheme="minorHAnsi"/>
          <w:sz w:val="24"/>
          <w:szCs w:val="24"/>
        </w:rPr>
        <w:t xml:space="preserve"> leksem </w:t>
      </w:r>
      <w:r w:rsidR="00183725" w:rsidRPr="004E6393">
        <w:rPr>
          <w:rFonts w:cstheme="minorHAnsi"/>
          <w:sz w:val="24"/>
          <w:szCs w:val="24"/>
        </w:rPr>
        <w:t xml:space="preserve">ostvario </w:t>
      </w:r>
      <w:r w:rsidR="006D0FCA" w:rsidRPr="004E6393">
        <w:rPr>
          <w:rFonts w:cstheme="minorHAnsi"/>
          <w:sz w:val="24"/>
          <w:szCs w:val="24"/>
        </w:rPr>
        <w:t>fonološk</w:t>
      </w:r>
      <w:r w:rsidR="00183725" w:rsidRPr="004E6393">
        <w:rPr>
          <w:rFonts w:cstheme="minorHAnsi"/>
          <w:sz w:val="24"/>
          <w:szCs w:val="24"/>
        </w:rPr>
        <w:t>u</w:t>
      </w:r>
      <w:r w:rsidR="006D0FCA" w:rsidRPr="004E6393">
        <w:rPr>
          <w:rFonts w:cstheme="minorHAnsi"/>
          <w:sz w:val="24"/>
          <w:szCs w:val="24"/>
        </w:rPr>
        <w:t xml:space="preserve"> i grafijsk</w:t>
      </w:r>
      <w:r w:rsidR="00183725" w:rsidRPr="004E6393">
        <w:rPr>
          <w:rFonts w:cstheme="minorHAnsi"/>
          <w:sz w:val="24"/>
          <w:szCs w:val="24"/>
        </w:rPr>
        <w:t xml:space="preserve">u </w:t>
      </w:r>
      <w:r w:rsidR="006D0FCA" w:rsidRPr="004E6393">
        <w:rPr>
          <w:rFonts w:cstheme="minorHAnsi"/>
          <w:sz w:val="24"/>
          <w:szCs w:val="24"/>
        </w:rPr>
        <w:t>prilagod</w:t>
      </w:r>
      <w:r w:rsidR="00183725" w:rsidRPr="004E6393">
        <w:rPr>
          <w:rFonts w:cstheme="minorHAnsi"/>
          <w:sz w:val="24"/>
          <w:szCs w:val="24"/>
        </w:rPr>
        <w:t>bu</w:t>
      </w:r>
      <w:r w:rsidR="00B16BA7" w:rsidRPr="004E6393">
        <w:rPr>
          <w:rFonts w:cstheme="minorHAnsi"/>
          <w:sz w:val="24"/>
          <w:szCs w:val="24"/>
        </w:rPr>
        <w:t xml:space="preserve"> u hrvatskome jeziku</w:t>
      </w:r>
      <w:r w:rsidR="006E3AAD" w:rsidRPr="004E6393">
        <w:rPr>
          <w:rFonts w:cstheme="minorHAnsi"/>
          <w:sz w:val="24"/>
          <w:szCs w:val="24"/>
        </w:rPr>
        <w:t>.</w:t>
      </w:r>
    </w:p>
    <w:p w14:paraId="2B34295A" w14:textId="6475836A" w:rsidR="00B87200" w:rsidRPr="004E6393" w:rsidRDefault="00B87200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b/>
          <w:bCs/>
          <w:sz w:val="24"/>
          <w:szCs w:val="24"/>
        </w:rPr>
        <w:t>23. b)</w:t>
      </w:r>
    </w:p>
    <w:p w14:paraId="288A7BC1" w14:textId="6B01047C" w:rsidR="00ED300F" w:rsidRPr="004E6393" w:rsidRDefault="00F16870">
      <w:pPr>
        <w:rPr>
          <w:rFonts w:cstheme="minorHAnsi"/>
          <w:b/>
          <w:bCs/>
          <w:sz w:val="24"/>
          <w:szCs w:val="24"/>
        </w:rPr>
      </w:pPr>
      <w:r w:rsidRPr="004E6393">
        <w:rPr>
          <w:rFonts w:cstheme="minorHAnsi"/>
          <w:sz w:val="24"/>
          <w:szCs w:val="24"/>
        </w:rPr>
        <w:t>Povjerenstvo ne prihvaća žalbu</w:t>
      </w:r>
      <w:r w:rsidR="006C671A" w:rsidRPr="004E6393">
        <w:rPr>
          <w:rFonts w:cstheme="minorHAnsi"/>
          <w:sz w:val="24"/>
          <w:szCs w:val="24"/>
        </w:rPr>
        <w:t xml:space="preserve">. Iz polaznoga teksta proizlazi točnost </w:t>
      </w:r>
      <w:r w:rsidR="00874CF0" w:rsidRPr="004E6393">
        <w:rPr>
          <w:rFonts w:cstheme="minorHAnsi"/>
          <w:sz w:val="24"/>
          <w:szCs w:val="24"/>
        </w:rPr>
        <w:t xml:space="preserve">odgovora </w:t>
      </w:r>
      <w:r w:rsidR="00874CF0" w:rsidRPr="004E6393">
        <w:rPr>
          <w:rFonts w:cstheme="minorHAnsi"/>
          <w:b/>
          <w:bCs/>
          <w:sz w:val="24"/>
          <w:szCs w:val="24"/>
        </w:rPr>
        <w:t xml:space="preserve">d) </w:t>
      </w:r>
      <w:r w:rsidR="00A253B7" w:rsidRPr="004E6393">
        <w:rPr>
          <w:rFonts w:cstheme="minorHAnsi"/>
          <w:b/>
          <w:bCs/>
          <w:sz w:val="24"/>
          <w:szCs w:val="24"/>
        </w:rPr>
        <w:t>Razlog njegove smjene nije poznat.</w:t>
      </w:r>
    </w:p>
    <w:p w14:paraId="4D3CCF51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</w:p>
    <w:p w14:paraId="30EA3E47" w14:textId="77777777" w:rsidR="001A637C" w:rsidRDefault="001A637C" w:rsidP="001A637C">
      <w:pPr>
        <w:pStyle w:val="Default"/>
        <w:rPr>
          <w:rFonts w:asciiTheme="minorHAnsi" w:hAnsiTheme="minorHAnsi" w:cstheme="minorHAnsi"/>
        </w:rPr>
      </w:pPr>
    </w:p>
    <w:p w14:paraId="7BB4C593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3D274E89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21BB7446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5268649D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40F3D597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26E60F5A" w14:textId="77777777" w:rsidR="004447A8" w:rsidRPr="004E6393" w:rsidRDefault="004447A8" w:rsidP="001A637C">
      <w:pPr>
        <w:pStyle w:val="Default"/>
        <w:rPr>
          <w:rFonts w:asciiTheme="minorHAnsi" w:hAnsiTheme="minorHAnsi" w:cstheme="minorHAnsi"/>
        </w:rPr>
      </w:pPr>
    </w:p>
    <w:p w14:paraId="2563FA31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</w:p>
    <w:p w14:paraId="0781FFD2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  <w:b/>
          <w:bCs/>
        </w:rPr>
      </w:pPr>
      <w:r w:rsidRPr="004E6393">
        <w:rPr>
          <w:rFonts w:asciiTheme="minorHAnsi" w:hAnsiTheme="minorHAnsi" w:cstheme="minorHAnsi"/>
          <w:b/>
          <w:bCs/>
        </w:rPr>
        <w:t xml:space="preserve">Dopune rješenja na županijskome Natjecanju iz hrvatskoga jezika, utvrđene nakon razmatranja upita za sastavljače 20. ožujka 2024. </w:t>
      </w:r>
    </w:p>
    <w:p w14:paraId="213FE2D9" w14:textId="77777777" w:rsidR="001A637C" w:rsidRDefault="001A637C" w:rsidP="001A637C">
      <w:pPr>
        <w:pStyle w:val="Default"/>
        <w:rPr>
          <w:rFonts w:asciiTheme="minorHAnsi" w:hAnsiTheme="minorHAnsi" w:cstheme="minorHAnsi"/>
        </w:rPr>
      </w:pPr>
    </w:p>
    <w:p w14:paraId="2FF50953" w14:textId="77777777" w:rsidR="004447A8" w:rsidRDefault="004447A8" w:rsidP="001A637C">
      <w:pPr>
        <w:pStyle w:val="Default"/>
        <w:rPr>
          <w:rFonts w:asciiTheme="minorHAnsi" w:hAnsiTheme="minorHAnsi" w:cstheme="minorHAnsi"/>
        </w:rPr>
      </w:pPr>
    </w:p>
    <w:p w14:paraId="76C0ABCB" w14:textId="77777777" w:rsidR="004447A8" w:rsidRPr="004E6393" w:rsidRDefault="004447A8" w:rsidP="001A637C">
      <w:pPr>
        <w:pStyle w:val="Default"/>
        <w:rPr>
          <w:rFonts w:asciiTheme="minorHAnsi" w:hAnsiTheme="minorHAnsi" w:cstheme="minorHAnsi"/>
        </w:rPr>
      </w:pPr>
    </w:p>
    <w:p w14:paraId="2AEE6438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  <w:r w:rsidRPr="004E6393">
        <w:rPr>
          <w:rFonts w:asciiTheme="minorHAnsi" w:hAnsiTheme="minorHAnsi" w:cstheme="minorHAnsi"/>
          <w:b/>
          <w:bCs/>
        </w:rPr>
        <w:t xml:space="preserve"> 1. razred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396"/>
      </w:tblGrid>
      <w:tr w:rsidR="001A637C" w:rsidRPr="004E6393" w14:paraId="7C7E6F9A" w14:textId="77777777" w:rsidTr="00703F33">
        <w:trPr>
          <w:trHeight w:val="112"/>
        </w:trPr>
        <w:tc>
          <w:tcPr>
            <w:tcW w:w="43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877377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ZADATAK </w:t>
            </w:r>
          </w:p>
        </w:tc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655BC5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DOPUNA </w:t>
            </w:r>
          </w:p>
        </w:tc>
      </w:tr>
      <w:tr w:rsidR="001A637C" w:rsidRPr="004E6393" w14:paraId="1F69669F" w14:textId="77777777" w:rsidTr="00703F33">
        <w:trPr>
          <w:trHeight w:val="112"/>
        </w:trPr>
        <w:tc>
          <w:tcPr>
            <w:tcW w:w="43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8C5B63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9AA2EE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Priznaju se i točni odgovori u kanonskome obliku: </w:t>
            </w:r>
            <w:r w:rsidRPr="004E6393">
              <w:rPr>
                <w:rFonts w:asciiTheme="minorHAnsi" w:hAnsiTheme="minorHAnsi" w:cstheme="minorHAnsi"/>
              </w:rPr>
              <w:t xml:space="preserve">tišina, moći </w:t>
            </w:r>
          </w:p>
        </w:tc>
      </w:tr>
      <w:tr w:rsidR="001A637C" w:rsidRPr="004E6393" w14:paraId="0876019D" w14:textId="77777777" w:rsidTr="00703F33">
        <w:trPr>
          <w:trHeight w:val="250"/>
        </w:trPr>
        <w:tc>
          <w:tcPr>
            <w:tcW w:w="43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92934B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11. </w:t>
            </w:r>
          </w:p>
        </w:tc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295A31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Uz odgovor „je bio približno dva metra – imenski“ priznaje se i odgovor: </w:t>
            </w:r>
            <w:r w:rsidRPr="004E6393">
              <w:rPr>
                <w:rFonts w:asciiTheme="minorHAnsi" w:hAnsiTheme="minorHAnsi" w:cstheme="minorHAnsi"/>
              </w:rPr>
              <w:t xml:space="preserve">„je bio dva metra – imenski“ </w:t>
            </w:r>
          </w:p>
        </w:tc>
      </w:tr>
      <w:tr w:rsidR="001A637C" w:rsidRPr="004E6393" w14:paraId="000288CE" w14:textId="77777777" w:rsidTr="00703F33">
        <w:trPr>
          <w:trHeight w:val="112"/>
        </w:trPr>
        <w:tc>
          <w:tcPr>
            <w:tcW w:w="43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28A899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12. </w:t>
            </w:r>
          </w:p>
        </w:tc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D8B0C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Uz odgovor „anđeli“ priznaje se i odgovor: </w:t>
            </w:r>
            <w:r w:rsidRPr="004E6393">
              <w:rPr>
                <w:rFonts w:asciiTheme="minorHAnsi" w:hAnsiTheme="minorHAnsi" w:cstheme="minorHAnsi"/>
              </w:rPr>
              <w:t xml:space="preserve">„Anđeli“ </w:t>
            </w:r>
          </w:p>
        </w:tc>
      </w:tr>
      <w:tr w:rsidR="001A637C" w:rsidRPr="004E6393" w14:paraId="4D8467A9" w14:textId="77777777" w:rsidTr="00703F33">
        <w:trPr>
          <w:trHeight w:val="802"/>
        </w:trPr>
        <w:tc>
          <w:tcPr>
            <w:tcW w:w="43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46F763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14. </w:t>
            </w:r>
          </w:p>
        </w:tc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8D85C7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Priznaju se i točni odgovori u kanonskome obliku: </w:t>
            </w:r>
          </w:p>
          <w:p w14:paraId="555211D0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lako se osloboditi / Lako se osloboditi – C </w:t>
            </w:r>
          </w:p>
          <w:p w14:paraId="48822F54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osloboditi se konopca / se osloboditi konopca – B </w:t>
            </w:r>
          </w:p>
          <w:p w14:paraId="455E9064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osloboditi se pokretom / se osloboditi pokretom – B </w:t>
            </w:r>
          </w:p>
          <w:p w14:paraId="57D6353A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vješt pokret – A </w:t>
            </w:r>
          </w:p>
          <w:p w14:paraId="4FC4D74C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pokret ruke – B </w:t>
            </w:r>
          </w:p>
        </w:tc>
      </w:tr>
    </w:tbl>
    <w:p w14:paraId="6B898B32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</w:p>
    <w:p w14:paraId="16ADDDF9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  <w:r w:rsidRPr="004E6393">
        <w:rPr>
          <w:rFonts w:asciiTheme="minorHAnsi" w:hAnsiTheme="minorHAnsi" w:cstheme="minorHAnsi"/>
          <w:b/>
          <w:bCs/>
        </w:rPr>
        <w:t xml:space="preserve"> 2. razred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20"/>
      </w:tblGrid>
      <w:tr w:rsidR="001A637C" w:rsidRPr="004E6393" w14:paraId="0C17597B" w14:textId="77777777" w:rsidTr="00703F33">
        <w:trPr>
          <w:trHeight w:val="112"/>
        </w:trPr>
        <w:tc>
          <w:tcPr>
            <w:tcW w:w="4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296702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ZADATAK </w:t>
            </w:r>
          </w:p>
        </w:tc>
        <w:tc>
          <w:tcPr>
            <w:tcW w:w="4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61917D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DOPUNA </w:t>
            </w:r>
          </w:p>
        </w:tc>
      </w:tr>
      <w:tr w:rsidR="001A637C" w:rsidRPr="004E6393" w14:paraId="45D30F99" w14:textId="77777777" w:rsidTr="00703F33">
        <w:trPr>
          <w:trHeight w:val="250"/>
        </w:trPr>
        <w:tc>
          <w:tcPr>
            <w:tcW w:w="4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D07AE7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25. </w:t>
            </w:r>
          </w:p>
        </w:tc>
        <w:tc>
          <w:tcPr>
            <w:tcW w:w="4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07EB1A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Budući da je spona ili kopula vezana uz imenski predikat, svim se učenicima dodjeljuje bod. </w:t>
            </w:r>
          </w:p>
        </w:tc>
      </w:tr>
    </w:tbl>
    <w:p w14:paraId="4D0A418A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</w:p>
    <w:p w14:paraId="1D81269F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  <w:r w:rsidRPr="004E6393">
        <w:rPr>
          <w:rFonts w:asciiTheme="minorHAnsi" w:hAnsiTheme="minorHAnsi" w:cstheme="minorHAnsi"/>
          <w:b/>
          <w:bCs/>
        </w:rPr>
        <w:t>3. razred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425"/>
      </w:tblGrid>
      <w:tr w:rsidR="001A637C" w:rsidRPr="004E6393" w14:paraId="3C5F6100" w14:textId="77777777" w:rsidTr="00703F33">
        <w:trPr>
          <w:trHeight w:val="112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B37348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ZADATAK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5A82F9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DOPUNA </w:t>
            </w:r>
          </w:p>
        </w:tc>
      </w:tr>
      <w:tr w:rsidR="001A637C" w:rsidRPr="004E6393" w14:paraId="776AC081" w14:textId="77777777" w:rsidTr="00703F33">
        <w:trPr>
          <w:trHeight w:val="250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190EF9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60355C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Prihvaćaju se i sljedeći odgovori: </w:t>
            </w:r>
          </w:p>
          <w:p w14:paraId="33EBC82A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plod/stablo </w:t>
            </w:r>
          </w:p>
        </w:tc>
      </w:tr>
      <w:tr w:rsidR="001A637C" w:rsidRPr="004E6393" w14:paraId="21AA4CE6" w14:textId="77777777" w:rsidTr="00703F33">
        <w:trPr>
          <w:trHeight w:val="387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681F7B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18.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8C8D0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 se i sljedeći odgovor zbog različitih tumačenja u literaturi: </w:t>
            </w:r>
          </w:p>
          <w:p w14:paraId="290AE2C4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a) </w:t>
            </w:r>
            <w:proofErr w:type="spellStart"/>
            <w:r w:rsidRPr="004E6393">
              <w:rPr>
                <w:rFonts w:asciiTheme="minorHAnsi" w:hAnsiTheme="minorHAnsi" w:cstheme="minorHAnsi"/>
              </w:rPr>
              <w:t>vil</w:t>
            </w:r>
            <w:proofErr w:type="spellEnd"/>
            <w:r w:rsidRPr="004E6393">
              <w:rPr>
                <w:rFonts w:asciiTheme="minorHAnsi" w:hAnsiTheme="minorHAnsi" w:cstheme="minorHAnsi"/>
              </w:rPr>
              <w:t xml:space="preserve">- </w:t>
            </w:r>
          </w:p>
        </w:tc>
      </w:tr>
      <w:tr w:rsidR="001A637C" w:rsidRPr="004E6393" w14:paraId="55026799" w14:textId="77777777" w:rsidTr="00703F33">
        <w:trPr>
          <w:trHeight w:val="664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54E94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20. a)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85F47A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Prihvaćaju se i sljedeći odgovori zbog različitih tumačenja u literaturi: </w:t>
            </w:r>
          </w:p>
          <w:p w14:paraId="7700C22F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dominantno pripovjedni tekst – nijedan tekst </w:t>
            </w:r>
          </w:p>
          <w:p w14:paraId="73268B6B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komercijalna svrha – 1. tekst, 2. tekst, 1. i 2. tekst </w:t>
            </w:r>
          </w:p>
          <w:p w14:paraId="28BF7BF0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obezličeni prezentski oblici – nijedan tekst </w:t>
            </w:r>
          </w:p>
        </w:tc>
      </w:tr>
      <w:tr w:rsidR="001A637C" w:rsidRPr="004E6393" w14:paraId="446F631F" w14:textId="77777777" w:rsidTr="00703F33">
        <w:trPr>
          <w:trHeight w:val="250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4D4860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20. h)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DE6504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 se i sljedeći odgovor: </w:t>
            </w:r>
          </w:p>
          <w:p w14:paraId="19D611A3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iz – u </w:t>
            </w:r>
          </w:p>
        </w:tc>
      </w:tr>
      <w:tr w:rsidR="001A637C" w:rsidRPr="004E6393" w14:paraId="55C59D1F" w14:textId="77777777" w:rsidTr="00703F33">
        <w:trPr>
          <w:trHeight w:val="250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3A6BFD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lastRenderedPageBreak/>
              <w:t xml:space="preserve">20. i)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4D8693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Došlo je do tehničke pogreške u rješenjima. </w:t>
            </w:r>
          </w:p>
          <w:p w14:paraId="2530A20D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Priznati isključivo točan odgovor: </w:t>
            </w:r>
            <w:r w:rsidRPr="004E6393">
              <w:rPr>
                <w:rFonts w:asciiTheme="minorHAnsi" w:hAnsiTheme="minorHAnsi" w:cstheme="minorHAnsi"/>
              </w:rPr>
              <w:t xml:space="preserve">subjektna (rečenica </w:t>
            </w:r>
          </w:p>
        </w:tc>
      </w:tr>
    </w:tbl>
    <w:p w14:paraId="19298448" w14:textId="77777777" w:rsidR="001A637C" w:rsidRPr="004E6393" w:rsidRDefault="001A637C" w:rsidP="001A637C">
      <w:pPr>
        <w:pStyle w:val="Default"/>
        <w:rPr>
          <w:rFonts w:asciiTheme="minorHAnsi" w:hAnsiTheme="minorHAnsi" w:cstheme="minorHAnsi"/>
        </w:rPr>
      </w:pPr>
      <w:r w:rsidRPr="004E6393">
        <w:rPr>
          <w:rFonts w:asciiTheme="minorHAnsi" w:hAnsiTheme="minorHAnsi" w:cstheme="minorHAnsi"/>
        </w:rPr>
        <w:t xml:space="preserve"> </w:t>
      </w:r>
      <w:r w:rsidRPr="004E6393">
        <w:rPr>
          <w:rFonts w:asciiTheme="minorHAnsi" w:hAnsiTheme="minorHAnsi" w:cstheme="minorHAnsi"/>
          <w:b/>
          <w:bCs/>
        </w:rPr>
        <w:t>4. razred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6"/>
        <w:gridCol w:w="4276"/>
      </w:tblGrid>
      <w:tr w:rsidR="001A637C" w:rsidRPr="004E6393" w14:paraId="038B39C5" w14:textId="77777777" w:rsidTr="00703F33">
        <w:trPr>
          <w:trHeight w:val="112"/>
        </w:trPr>
        <w:tc>
          <w:tcPr>
            <w:tcW w:w="4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C485B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ZADATAK </w:t>
            </w:r>
          </w:p>
        </w:tc>
        <w:tc>
          <w:tcPr>
            <w:tcW w:w="4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4A82DD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DOPUNA </w:t>
            </w:r>
          </w:p>
        </w:tc>
      </w:tr>
      <w:tr w:rsidR="001A637C" w:rsidRPr="004E6393" w14:paraId="31121030" w14:textId="77777777" w:rsidTr="00703F33">
        <w:trPr>
          <w:trHeight w:val="663"/>
        </w:trPr>
        <w:tc>
          <w:tcPr>
            <w:tcW w:w="4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33FA1C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4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0EB8D8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Prihvaćaju se i sljedeći odgovori: </w:t>
            </w:r>
          </w:p>
          <w:p w14:paraId="47D62AE8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 w:rsidRPr="004E6393">
              <w:rPr>
                <w:rFonts w:asciiTheme="minorHAnsi" w:hAnsiTheme="minorHAnsi" w:cstheme="minorHAnsi"/>
              </w:rPr>
              <w:t xml:space="preserve">beskičmenjaštva (uz </w:t>
            </w:r>
            <w:r w:rsidRPr="004E6393">
              <w:rPr>
                <w:rFonts w:asciiTheme="minorHAnsi" w:hAnsiTheme="minorHAnsi" w:cstheme="minorHAnsi"/>
                <w:i/>
                <w:iCs/>
              </w:rPr>
              <w:t>beskičmenjaka</w:t>
            </w:r>
            <w:r w:rsidRPr="004E6393">
              <w:rPr>
                <w:rFonts w:asciiTheme="minorHAnsi" w:hAnsiTheme="minorHAnsi" w:cstheme="minorHAnsi"/>
              </w:rPr>
              <w:t xml:space="preserve">) </w:t>
            </w:r>
          </w:p>
          <w:p w14:paraId="7E38EA75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uredom (uz </w:t>
            </w:r>
            <w:r w:rsidRPr="004E6393">
              <w:rPr>
                <w:rFonts w:asciiTheme="minorHAnsi" w:hAnsiTheme="minorHAnsi" w:cstheme="minorHAnsi"/>
                <w:i/>
                <w:iCs/>
              </w:rPr>
              <w:t>nadređenim/nadređenima</w:t>
            </w:r>
            <w:r w:rsidRPr="004E6393">
              <w:rPr>
                <w:rFonts w:asciiTheme="minorHAnsi" w:hAnsiTheme="minorHAnsi" w:cstheme="minorHAnsi"/>
              </w:rPr>
              <w:t xml:space="preserve">) </w:t>
            </w:r>
          </w:p>
          <w:p w14:paraId="6887851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b) </w:t>
            </w:r>
            <w:r w:rsidRPr="004E6393">
              <w:rPr>
                <w:rFonts w:asciiTheme="minorHAnsi" w:hAnsiTheme="minorHAnsi" w:cstheme="minorHAnsi"/>
              </w:rPr>
              <w:t xml:space="preserve">zaključak (uz </w:t>
            </w:r>
            <w:r w:rsidRPr="004E6393">
              <w:rPr>
                <w:rFonts w:asciiTheme="minorHAnsi" w:hAnsiTheme="minorHAnsi" w:cstheme="minorHAnsi"/>
                <w:i/>
                <w:iCs/>
              </w:rPr>
              <w:t>zaključila/ključno</w:t>
            </w:r>
            <w:r w:rsidRPr="004E6393">
              <w:rPr>
                <w:rFonts w:asciiTheme="minorHAnsi" w:hAnsiTheme="minorHAnsi" w:cstheme="minorHAnsi"/>
              </w:rPr>
              <w:t xml:space="preserve">) </w:t>
            </w:r>
          </w:p>
          <w:p w14:paraId="32097D20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d) </w:t>
            </w:r>
            <w:r w:rsidRPr="004E6393">
              <w:rPr>
                <w:rFonts w:asciiTheme="minorHAnsi" w:hAnsiTheme="minorHAnsi" w:cstheme="minorHAnsi"/>
              </w:rPr>
              <w:t xml:space="preserve">umreženje (uz </w:t>
            </w:r>
            <w:r w:rsidRPr="004E6393">
              <w:rPr>
                <w:rFonts w:asciiTheme="minorHAnsi" w:hAnsiTheme="minorHAnsi" w:cstheme="minorHAnsi"/>
                <w:i/>
                <w:iCs/>
              </w:rPr>
              <w:t>umrežavanje/</w:t>
            </w:r>
            <w:proofErr w:type="spellStart"/>
            <w:r w:rsidRPr="004E6393">
              <w:rPr>
                <w:rFonts w:asciiTheme="minorHAnsi" w:hAnsiTheme="minorHAnsi" w:cstheme="minorHAnsi"/>
                <w:i/>
                <w:iCs/>
              </w:rPr>
              <w:t>umreživanje</w:t>
            </w:r>
            <w:proofErr w:type="spellEnd"/>
            <w:r w:rsidRPr="004E6393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1A637C" w:rsidRPr="004E6393" w14:paraId="3EB75856" w14:textId="77777777" w:rsidTr="00703F33">
        <w:trPr>
          <w:trHeight w:val="250"/>
        </w:trPr>
        <w:tc>
          <w:tcPr>
            <w:tcW w:w="4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03D9EE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4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CC46CB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Prihvaćaju se i sljedeći odgovori (na drugoj crti): </w:t>
            </w:r>
          </w:p>
          <w:p w14:paraId="32C4B097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preporuči/preporuča </w:t>
            </w:r>
          </w:p>
        </w:tc>
      </w:tr>
      <w:tr w:rsidR="001A637C" w:rsidRPr="004E6393" w14:paraId="2751EA9E" w14:textId="77777777" w:rsidTr="00703F33">
        <w:trPr>
          <w:trHeight w:val="387"/>
        </w:trPr>
        <w:tc>
          <w:tcPr>
            <w:tcW w:w="4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4C006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16. </w:t>
            </w:r>
          </w:p>
        </w:tc>
        <w:tc>
          <w:tcPr>
            <w:tcW w:w="4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07656C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  <w:b/>
                <w:bCs/>
              </w:rPr>
              <w:t xml:space="preserve">Prihvaćaju se i sljedeći odgovori uz alternacija/kraćenje/promjena/zamjena </w:t>
            </w:r>
            <w:proofErr w:type="spellStart"/>
            <w:r w:rsidRPr="004E6393">
              <w:rPr>
                <w:rFonts w:asciiTheme="minorHAnsi" w:hAnsiTheme="minorHAnsi" w:cstheme="minorHAnsi"/>
                <w:b/>
                <w:bCs/>
                <w:i/>
                <w:iCs/>
              </w:rPr>
              <w:t>ije</w:t>
            </w:r>
            <w:proofErr w:type="spellEnd"/>
            <w:r w:rsidRPr="004E6393">
              <w:rPr>
                <w:rFonts w:asciiTheme="minorHAnsi" w:hAnsiTheme="minorHAnsi" w:cstheme="minorHAnsi"/>
                <w:b/>
                <w:bCs/>
                <w:i/>
                <w:iCs/>
              </w:rPr>
              <w:t>/je</w:t>
            </w:r>
            <w:r w:rsidRPr="004E6393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7BCA9F65" w14:textId="77777777" w:rsidR="001A637C" w:rsidRPr="004E6393" w:rsidRDefault="001A637C" w:rsidP="00703F33">
            <w:pPr>
              <w:pStyle w:val="Default"/>
              <w:rPr>
                <w:rFonts w:asciiTheme="minorHAnsi" w:hAnsiTheme="minorHAnsi" w:cstheme="minorHAnsi"/>
              </w:rPr>
            </w:pPr>
            <w:r w:rsidRPr="004E6393">
              <w:rPr>
                <w:rFonts w:asciiTheme="minorHAnsi" w:hAnsiTheme="minorHAnsi" w:cstheme="minorHAnsi"/>
              </w:rPr>
              <w:t xml:space="preserve">kraćenje jata / kraćenje korijenskog(a) sloga / smjenjivanje </w:t>
            </w:r>
            <w:proofErr w:type="spellStart"/>
            <w:r w:rsidRPr="004E6393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4E6393">
              <w:rPr>
                <w:rFonts w:asciiTheme="minorHAnsi" w:hAnsiTheme="minorHAnsi" w:cstheme="minorHAnsi"/>
                <w:i/>
                <w:iCs/>
              </w:rPr>
              <w:t xml:space="preserve">/je </w:t>
            </w:r>
          </w:p>
        </w:tc>
      </w:tr>
    </w:tbl>
    <w:p w14:paraId="0CA26BDE" w14:textId="77777777" w:rsidR="001A637C" w:rsidRPr="004E6393" w:rsidRDefault="001A637C" w:rsidP="001A637C">
      <w:pPr>
        <w:rPr>
          <w:rFonts w:cstheme="minorHAnsi"/>
          <w:sz w:val="24"/>
          <w:szCs w:val="24"/>
        </w:rPr>
      </w:pPr>
    </w:p>
    <w:p w14:paraId="4ABDA7BA" w14:textId="77777777" w:rsidR="001F2311" w:rsidRPr="004E6393" w:rsidRDefault="001F2311">
      <w:pPr>
        <w:rPr>
          <w:rFonts w:cstheme="minorHAnsi"/>
          <w:b/>
          <w:bCs/>
          <w:sz w:val="24"/>
          <w:szCs w:val="24"/>
        </w:rPr>
      </w:pPr>
    </w:p>
    <w:p w14:paraId="5701A580" w14:textId="77777777" w:rsidR="006E3AAD" w:rsidRPr="004E6393" w:rsidRDefault="006E3AAD">
      <w:pPr>
        <w:rPr>
          <w:rFonts w:cstheme="minorHAnsi"/>
          <w:sz w:val="24"/>
          <w:szCs w:val="24"/>
        </w:rPr>
      </w:pPr>
    </w:p>
    <w:p w14:paraId="767C7BCA" w14:textId="77777777" w:rsidR="005D2943" w:rsidRPr="004E6393" w:rsidRDefault="005D2943">
      <w:pPr>
        <w:rPr>
          <w:rFonts w:cstheme="minorHAnsi"/>
          <w:sz w:val="24"/>
          <w:szCs w:val="24"/>
        </w:rPr>
      </w:pPr>
    </w:p>
    <w:sectPr w:rsidR="005D2943" w:rsidRPr="004E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AF"/>
    <w:rsid w:val="00037E28"/>
    <w:rsid w:val="00045431"/>
    <w:rsid w:val="0008239C"/>
    <w:rsid w:val="000A1914"/>
    <w:rsid w:val="000A47BC"/>
    <w:rsid w:val="000C79A6"/>
    <w:rsid w:val="001759A1"/>
    <w:rsid w:val="00183725"/>
    <w:rsid w:val="001958C6"/>
    <w:rsid w:val="001A0535"/>
    <w:rsid w:val="001A637C"/>
    <w:rsid w:val="001B0055"/>
    <w:rsid w:val="001B2C5A"/>
    <w:rsid w:val="001F2311"/>
    <w:rsid w:val="001F792E"/>
    <w:rsid w:val="00204EE7"/>
    <w:rsid w:val="00247435"/>
    <w:rsid w:val="00286D4B"/>
    <w:rsid w:val="00294AB2"/>
    <w:rsid w:val="002A4CE1"/>
    <w:rsid w:val="002D3B72"/>
    <w:rsid w:val="002E1B7E"/>
    <w:rsid w:val="002F46F9"/>
    <w:rsid w:val="00422B9C"/>
    <w:rsid w:val="00424962"/>
    <w:rsid w:val="004447A8"/>
    <w:rsid w:val="004765E4"/>
    <w:rsid w:val="004E6393"/>
    <w:rsid w:val="00504479"/>
    <w:rsid w:val="005453CA"/>
    <w:rsid w:val="005A0FF0"/>
    <w:rsid w:val="005C7B69"/>
    <w:rsid w:val="005D2943"/>
    <w:rsid w:val="00630259"/>
    <w:rsid w:val="00686842"/>
    <w:rsid w:val="006C3205"/>
    <w:rsid w:val="006C3C96"/>
    <w:rsid w:val="006C5AC1"/>
    <w:rsid w:val="006C671A"/>
    <w:rsid w:val="006D0FCA"/>
    <w:rsid w:val="006D18F4"/>
    <w:rsid w:val="006E0498"/>
    <w:rsid w:val="006E3AAD"/>
    <w:rsid w:val="006F26AA"/>
    <w:rsid w:val="007103AB"/>
    <w:rsid w:val="00712957"/>
    <w:rsid w:val="007362C9"/>
    <w:rsid w:val="007533F8"/>
    <w:rsid w:val="00787FF7"/>
    <w:rsid w:val="007A1F9F"/>
    <w:rsid w:val="00834A51"/>
    <w:rsid w:val="0083623A"/>
    <w:rsid w:val="00874CF0"/>
    <w:rsid w:val="008E7BF5"/>
    <w:rsid w:val="0093681B"/>
    <w:rsid w:val="0094117C"/>
    <w:rsid w:val="0096118E"/>
    <w:rsid w:val="009A42E5"/>
    <w:rsid w:val="00A22B8C"/>
    <w:rsid w:val="00A253B7"/>
    <w:rsid w:val="00A51C0E"/>
    <w:rsid w:val="00A5563A"/>
    <w:rsid w:val="00A83420"/>
    <w:rsid w:val="00AA67C2"/>
    <w:rsid w:val="00B03CA2"/>
    <w:rsid w:val="00B122BC"/>
    <w:rsid w:val="00B16BA7"/>
    <w:rsid w:val="00B87200"/>
    <w:rsid w:val="00B91591"/>
    <w:rsid w:val="00B93FED"/>
    <w:rsid w:val="00BA6FC4"/>
    <w:rsid w:val="00BE49CB"/>
    <w:rsid w:val="00C10001"/>
    <w:rsid w:val="00C709F9"/>
    <w:rsid w:val="00CE162F"/>
    <w:rsid w:val="00D1067E"/>
    <w:rsid w:val="00D115FD"/>
    <w:rsid w:val="00D13CAF"/>
    <w:rsid w:val="00D211A6"/>
    <w:rsid w:val="00D56E0D"/>
    <w:rsid w:val="00DC46D6"/>
    <w:rsid w:val="00DD1828"/>
    <w:rsid w:val="00E46299"/>
    <w:rsid w:val="00E469B9"/>
    <w:rsid w:val="00E74FCD"/>
    <w:rsid w:val="00E864E7"/>
    <w:rsid w:val="00ED300F"/>
    <w:rsid w:val="00F16870"/>
    <w:rsid w:val="00F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6396"/>
  <w15:chartTrackingRefBased/>
  <w15:docId w15:val="{D0AD5D4F-4677-4FEA-B464-3F7CBA2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A6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97</cp:revision>
  <dcterms:created xsi:type="dcterms:W3CDTF">2024-03-21T17:13:00Z</dcterms:created>
  <dcterms:modified xsi:type="dcterms:W3CDTF">2024-03-26T05:37:00Z</dcterms:modified>
</cp:coreProperties>
</file>